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Osnabr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ck - Abt. 13.3 Zentrale Vergabestelle</w:t>
            </w:r>
          </w:p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Am Sch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lerberg 1</w:t>
            </w:r>
          </w:p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49082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Osnabr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ck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BWF26-00187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BBS Brinkstr. / 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ckbau der Geb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udeteile A1 + C1 sowie Ersatzneubau - 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ftungsinstallationen und MSR-Technik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LKOS 2026 - 110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Der Landkreis Osnabr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ck plant am Berufsschulzentrum BBS Brinkstra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 in Osnabr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ck den Erweiterungs- / Ersatzneubau eines Geb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udes.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  <w:t>Bei dem neu zu erstellenden Geb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ude handelt es sich um einen unterkellerten Ersatzbau der Berufsschule mit im Wesentlichen gegr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ndeter Stahlbetonkonstruktion mit einer ged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mmten Metallfassade und einem Flachdach aus Stahlbeton mit D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mmung.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  <w:t>Der Ersatzneubau wird in Massivbauweise mit ein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er Ortbetondecke hergestellt. Im Bereich des Flures zum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bergang zum Bestandsgeb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ude wird eine Filigrandecke geplant. In der Mittelachse wird die Decke durch St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tzen gehalten. Alle Au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enw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nde werden in Stahlbeton vorgesehen. Die Gr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ndung wird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ber eine ela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stisch gebettete Sohlplatte realisiert. Es wird in den Lastangaben eine m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gliche Aufstockung um zwei Vollgeschosse ber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cksichtigt.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  <w:t>Abmessungen Neubau: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Gesamtl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nge: l = ca. 16,0 m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Gesamtbreite: b = ca. 16,0 m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H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he h = ca. 11,75 m von OK FFB im UG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  <w:t>Ab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messungen neuer Verbindungsgang zum Bestandsgeb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ude: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Gesamtl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nge: l = ca. 5,06 m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Gesamtbreite: b = ca. 6,08 m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·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H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he h = ca. 10,2 m von OK Gel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nde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  <w:t>Gegenstand der zu vergebenden Leistung sind die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den Ersatzneubau erforderlichen L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ftungsinstallation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en und MSR-Technik.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lastRenderedPageBreak/>
                    <w:br/>
                    <w:t>Ausf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hrungszeitraum: 38. KW 2026 - 16. KW 2027</w:t>
                  </w: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vertragliche Leistung zu bilden sind</w:t>
            </w:r>
          </w:p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Instan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Bauleistungen (VOB/B), Ausgabe 2016,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qualifikationsverzeichnis eingetragen unter Nummer: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berwiegende Teil des Auftrags von (einem) Partner(n) der Bietergemeinschaft erbracht wird, der/die als KMU einzustufen ist/si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nd.)</w:t>
                  </w: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0902B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0902B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 die nach den “Rege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 in Textform mitteile/n.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Unterschrift (bei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09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:rsidR="00000000" w:rsidRDefault="000902B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:rsidR="00000000" w:rsidRDefault="000902B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0902B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0902B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0902B5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902B5">
      <w:pPr>
        <w:spacing w:after="0" w:line="240" w:lineRule="auto"/>
      </w:pPr>
      <w:r>
        <w:separator/>
      </w:r>
    </w:p>
  </w:endnote>
  <w:endnote w:type="continuationSeparator" w:id="0">
    <w:p w:rsidR="00000000" w:rsidRDefault="00090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0902B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0902B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0902B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4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0902B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902B5">
      <w:pPr>
        <w:spacing w:after="0" w:line="240" w:lineRule="auto"/>
      </w:pPr>
      <w:r>
        <w:separator/>
      </w:r>
    </w:p>
  </w:footnote>
  <w:footnote w:type="continuationSeparator" w:id="0">
    <w:p w:rsidR="00000000" w:rsidRDefault="00090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0902B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0902B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0902B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8CC8E3D"/>
    <w:multiLevelType w:val="singleLevel"/>
    <w:tmpl w:val="28E93316"/>
    <w:lvl w:ilvl="0">
      <w:numFmt w:val="decimal"/>
      <w:lvlText w:val="•"/>
      <w:lvlJc w:val="left"/>
    </w:lvl>
  </w:abstractNum>
  <w:abstractNum w:abstractNumId="1" w15:restartNumberingAfterBreak="0">
    <w:nsid w:val="B54CB096"/>
    <w:multiLevelType w:val="singleLevel"/>
    <w:tmpl w:val="D09A8042"/>
    <w:lvl w:ilvl="0">
      <w:numFmt w:val="decimal"/>
      <w:lvlText w:val="•"/>
      <w:lvlJc w:val="left"/>
    </w:lvl>
  </w:abstractNum>
  <w:abstractNum w:abstractNumId="2" w15:restartNumberingAfterBreak="0">
    <w:nsid w:val="52E41FD4"/>
    <w:multiLevelType w:val="singleLevel"/>
    <w:tmpl w:val="9A4CC410"/>
    <w:lvl w:ilvl="0">
      <w:numFmt w:val="decimal"/>
      <w:lvlText w:val="•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2B5"/>
    <w:rsid w:val="0009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ABE501E-ABF6-4955-B740-A006EC1FF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02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902B5"/>
  </w:style>
  <w:style w:type="paragraph" w:styleId="Fuzeile">
    <w:name w:val="footer"/>
    <w:basedOn w:val="Standard"/>
    <w:link w:val="FuzeileZchn"/>
    <w:uiPriority w:val="99"/>
    <w:unhideWhenUsed/>
    <w:rsid w:val="000902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90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939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Laumann, Milena</dc:creator>
  <cp:keywords/>
  <dc:description/>
  <cp:lastModifiedBy>Laumann, Milena</cp:lastModifiedBy>
  <cp:revision>2</cp:revision>
  <dcterms:created xsi:type="dcterms:W3CDTF">2026-04-22T09:24:00Z</dcterms:created>
  <dcterms:modified xsi:type="dcterms:W3CDTF">2026-04-22T09:24:00Z</dcterms:modified>
</cp:coreProperties>
</file>